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jc w:val="left"/>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Sophie Lesanek</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Turley</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English I Honors</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10 November 2016</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Gender pay gap</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American women have had a long journey full of accomplishments. They fought for their rights to be equal. Are men and women really equal? Some people think that to this day, men and women are not equal. A big example of this issue is the pay gap between men and women. There are many different opinions on this topic.</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Women get paid less than men, and according to the I</w:t>
      </w:r>
      <w:r w:rsidDel="00000000" w:rsidR="00000000" w:rsidRPr="00000000">
        <w:rPr>
          <w:rFonts w:ascii="Times New Roman" w:cs="Times New Roman" w:eastAsia="Times New Roman" w:hAnsi="Times New Roman"/>
          <w:sz w:val="24"/>
          <w:szCs w:val="24"/>
          <w:highlight w:val="white"/>
          <w:rtl w:val="0"/>
        </w:rPr>
        <w:t xml:space="preserve">nstitute for women's policy research,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In 2015, female full-time workers made only 80 cents for every dollar earned by men, a gender wage gap of 20 percent” (</w:t>
      </w:r>
      <w:hyperlink r:id="rId5">
        <w:r w:rsidDel="00000000" w:rsidR="00000000" w:rsidRPr="00000000">
          <w:rPr>
            <w:rFonts w:ascii="Times New Roman" w:cs="Times New Roman" w:eastAsia="Times New Roman" w:hAnsi="Times New Roman"/>
            <w:sz w:val="24"/>
            <w:szCs w:val="24"/>
            <w:u w:val="single"/>
            <w:rtl w:val="0"/>
          </w:rPr>
          <w:t xml:space="preserve">www.iwpr.org</w:t>
        </w:r>
      </w:hyperlink>
      <w:r w:rsidDel="00000000" w:rsidR="00000000" w:rsidRPr="00000000">
        <w:rPr>
          <w:rFonts w:ascii="Times New Roman" w:cs="Times New Roman" w:eastAsia="Times New Roman" w:hAnsi="Times New Roman"/>
          <w:sz w:val="24"/>
          <w:szCs w:val="24"/>
          <w:highlight w:val="white"/>
          <w:rtl w:val="0"/>
        </w:rPr>
        <w:t xml:space="preserve">). Women of color have it worse, AAUW states that “Among full-time workers in 2015, </w:t>
      </w:r>
      <w:hyperlink r:id="rId6">
        <w:r w:rsidDel="00000000" w:rsidR="00000000" w:rsidRPr="00000000">
          <w:rPr>
            <w:rFonts w:ascii="Times New Roman" w:cs="Times New Roman" w:eastAsia="Times New Roman" w:hAnsi="Times New Roman"/>
            <w:sz w:val="24"/>
            <w:szCs w:val="24"/>
            <w:highlight w:val="white"/>
            <w:rtl w:val="0"/>
          </w:rPr>
          <w:t xml:space="preserve">Hispanic and Latina</w:t>
        </w:r>
      </w:hyperlink>
      <w:r w:rsidDel="00000000" w:rsidR="00000000" w:rsidRPr="00000000">
        <w:rPr>
          <w:rFonts w:ascii="Times New Roman" w:cs="Times New Roman" w:eastAsia="Times New Roman" w:hAnsi="Times New Roman"/>
          <w:sz w:val="24"/>
          <w:szCs w:val="24"/>
          <w:highlight w:val="white"/>
          <w:rtl w:val="0"/>
        </w:rPr>
        <w:t xml:space="preserve">, </w:t>
      </w:r>
      <w:hyperlink r:id="rId7">
        <w:r w:rsidDel="00000000" w:rsidR="00000000" w:rsidRPr="00000000">
          <w:rPr>
            <w:rFonts w:ascii="Times New Roman" w:cs="Times New Roman" w:eastAsia="Times New Roman" w:hAnsi="Times New Roman"/>
            <w:sz w:val="24"/>
            <w:szCs w:val="24"/>
            <w:highlight w:val="white"/>
            <w:rtl w:val="0"/>
          </w:rPr>
          <w:t xml:space="preserve">African American</w:t>
        </w:r>
      </w:hyperlink>
      <w:r w:rsidDel="00000000" w:rsidR="00000000" w:rsidRPr="00000000">
        <w:rPr>
          <w:rFonts w:ascii="Times New Roman" w:cs="Times New Roman" w:eastAsia="Times New Roman" w:hAnsi="Times New Roman"/>
          <w:sz w:val="24"/>
          <w:szCs w:val="24"/>
          <w:highlight w:val="white"/>
          <w:rtl w:val="0"/>
        </w:rPr>
        <w:t xml:space="preserve">.. had lower median annual earnings compared with non-Hispanic white and Asian American women” (</w:t>
      </w:r>
      <w:hyperlink r:id="rId8">
        <w:r w:rsidDel="00000000" w:rsidR="00000000" w:rsidRPr="00000000">
          <w:rPr>
            <w:rFonts w:ascii="Times New Roman" w:cs="Times New Roman" w:eastAsia="Times New Roman" w:hAnsi="Times New Roman"/>
            <w:sz w:val="24"/>
            <w:szCs w:val="24"/>
            <w:highlight w:val="white"/>
            <w:u w:val="single"/>
            <w:rtl w:val="0"/>
          </w:rPr>
          <w:t xml:space="preserve">www.aauw.org/</w:t>
        </w:r>
      </w:hyperlink>
      <w:r w:rsidDel="00000000" w:rsidR="00000000" w:rsidRPr="00000000">
        <w:rPr>
          <w:rFonts w:ascii="Times New Roman" w:cs="Times New Roman" w:eastAsia="Times New Roman" w:hAnsi="Times New Roman"/>
          <w:sz w:val="24"/>
          <w:szCs w:val="24"/>
          <w:highlight w:val="white"/>
          <w:rtl w:val="0"/>
        </w:rPr>
        <w:t xml:space="preserve">). This happens in all kinds of jobs; whether it's minimum wage jobs or jobs that are high paying like, professional sports. The U.S Women's National Soccer Team is a prime example because of how they get payed less than the U.S Men’s National Soccer Team. According to FiveThirtyEight, the men's team lost in the 2014 World Cup, and the women's team won the 2015 World Cup. Carli Lloyd, a player on the women's team earned $240,019 for </w:t>
      </w:r>
      <w:r w:rsidDel="00000000" w:rsidR="00000000" w:rsidRPr="00000000">
        <w:rPr>
          <w:rFonts w:ascii="Times New Roman" w:cs="Times New Roman" w:eastAsia="Times New Roman" w:hAnsi="Times New Roman"/>
          <w:color w:val="434343"/>
          <w:sz w:val="24"/>
          <w:szCs w:val="24"/>
          <w:highlight w:val="white"/>
          <w:rtl w:val="0"/>
        </w:rPr>
        <w:t xml:space="preserve">winning (</w:t>
      </w:r>
      <w:hyperlink r:id="rId9">
        <w:r w:rsidDel="00000000" w:rsidR="00000000" w:rsidRPr="00000000">
          <w:rPr>
            <w:rFonts w:ascii="Times New Roman" w:cs="Times New Roman" w:eastAsia="Times New Roman" w:hAnsi="Times New Roman"/>
            <w:color w:val="434343"/>
            <w:sz w:val="24"/>
            <w:szCs w:val="24"/>
            <w:highlight w:val="white"/>
            <w:u w:val="single"/>
            <w:rtl w:val="0"/>
          </w:rPr>
          <w:t xml:space="preserve">www.FiveThirtyEight.com</w:t>
        </w:r>
      </w:hyperlink>
      <w:r w:rsidDel="00000000" w:rsidR="00000000" w:rsidRPr="00000000">
        <w:rPr>
          <w:rFonts w:ascii="Times New Roman" w:cs="Times New Roman" w:eastAsia="Times New Roman" w:hAnsi="Times New Roman"/>
          <w:color w:val="434343"/>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Clint Dempsey is a player on the men's team, and his compensation for losing the World Cup was $428,022.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highlight w:val="white"/>
          <w:rtl w:val="0"/>
        </w:rPr>
        <w:t xml:space="preserve">      However, some people believe that women don’t deserve equal amount of pay to men. A plethora of employers could be biased and have the mindset that “</w:t>
      </w:r>
      <w:r w:rsidDel="00000000" w:rsidR="00000000" w:rsidRPr="00000000">
        <w:rPr>
          <w:rFonts w:ascii="Times New Roman" w:cs="Times New Roman" w:eastAsia="Times New Roman" w:hAnsi="Times New Roman"/>
          <w:sz w:val="24"/>
          <w:szCs w:val="24"/>
          <w:highlight w:val="white"/>
          <w:rtl w:val="0"/>
        </w:rPr>
        <w:t xml:space="preserve">women are especially likely to leave the workforce if they have children, and their (the employers) decisions about women’s wages might reflect that belief</w:t>
      </w:r>
      <w:r w:rsidDel="00000000" w:rsidR="00000000" w:rsidRPr="00000000">
        <w:rPr>
          <w:rFonts w:ascii="Times New Roman" w:cs="Times New Roman" w:eastAsia="Times New Roman" w:hAnsi="Times New Roman"/>
          <w:sz w:val="24"/>
          <w:szCs w:val="24"/>
          <w:highlight w:val="white"/>
          <w:rtl w:val="0"/>
        </w:rPr>
        <w:t xml:space="preserve"> “ (</w:t>
      </w:r>
      <w:hyperlink r:id="rId10">
        <w:r w:rsidDel="00000000" w:rsidR="00000000" w:rsidRPr="00000000">
          <w:rPr>
            <w:rFonts w:ascii="Times New Roman" w:cs="Times New Roman" w:eastAsia="Times New Roman" w:hAnsi="Times New Roman"/>
            <w:sz w:val="24"/>
            <w:szCs w:val="24"/>
            <w:highlight w:val="white"/>
            <w:u w:val="single"/>
            <w:rtl w:val="0"/>
          </w:rPr>
          <w:t xml:space="preserve">www.bloombergview.com</w:t>
        </w:r>
      </w:hyperlink>
      <w:r w:rsidDel="00000000" w:rsidR="00000000" w:rsidRPr="00000000">
        <w:rPr>
          <w:rFonts w:ascii="Times New Roman" w:cs="Times New Roman" w:eastAsia="Times New Roman" w:hAnsi="Times New Roman"/>
          <w:sz w:val="24"/>
          <w:szCs w:val="24"/>
          <w:highlight w:val="white"/>
          <w:rtl w:val="0"/>
        </w:rPr>
        <w:t xml:space="preserve">). People think that men work harder, so they should get payed higher than women. Ultimately, studies show how men are more educated and harder workers, which leads to the beliefs of how men deserve more profit than women.</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highlight w:val="white"/>
          <w:rtl w:val="0"/>
        </w:rPr>
        <w:t xml:space="preserve">      This has been an apparent issue for ages now, that has many opposing opinions. Men and women work just as hard, but don't get the same amount of pay. Overall, it's a conflicting topic because some people are convinced that both genders should get payed the same. Others think that the pay should stay the same, with men getting paid more than women. </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48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48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48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48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48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48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48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48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480" w:lineRule="auto"/>
        <w:ind w:left="0" w:right="0" w:firstLine="0"/>
        <w:contextualSpacing w:val="0"/>
        <w:jc w:val="cente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pPr>
        <w:keepNext w:val="0"/>
        <w:keepLines w:val="0"/>
        <w:widowControl w:val="0"/>
        <w:spacing w:after="0" w:before="0" w:line="480" w:lineRule="auto"/>
        <w:ind w:left="600" w:right="0" w:hanging="600"/>
        <w:contextualSpacing w:val="0"/>
        <w:jc w:val="left"/>
      </w:pPr>
      <w:r w:rsidDel="00000000" w:rsidR="00000000" w:rsidRPr="00000000">
        <w:rPr>
          <w:rFonts w:ascii="Times New Roman" w:cs="Times New Roman" w:eastAsia="Times New Roman" w:hAnsi="Times New Roman"/>
          <w:b w:val="0"/>
          <w:i w:val="0"/>
          <w:sz w:val="24"/>
          <w:szCs w:val="24"/>
          <w:rtl w:val="0"/>
        </w:rPr>
        <w:t xml:space="preserve">Davis, Evan. "Women Earn The Glory While Men Earn The Money In U.S. Soccer." </w:t>
      </w:r>
      <w:r w:rsidDel="00000000" w:rsidR="00000000" w:rsidRPr="00000000">
        <w:rPr>
          <w:rFonts w:ascii="Times New Roman" w:cs="Times New Roman" w:eastAsia="Times New Roman" w:hAnsi="Times New Roman"/>
          <w:b w:val="0"/>
          <w:i w:val="1"/>
          <w:sz w:val="24"/>
          <w:szCs w:val="24"/>
          <w:rtl w:val="0"/>
        </w:rPr>
        <w:t xml:space="preserve">FiveThirtyEight</w:t>
      </w:r>
      <w:r w:rsidDel="00000000" w:rsidR="00000000" w:rsidRPr="00000000">
        <w:rPr>
          <w:rFonts w:ascii="Times New Roman" w:cs="Times New Roman" w:eastAsia="Times New Roman" w:hAnsi="Times New Roman"/>
          <w:b w:val="0"/>
          <w:i w:val="0"/>
          <w:sz w:val="24"/>
          <w:szCs w:val="24"/>
          <w:rtl w:val="0"/>
        </w:rPr>
        <w:t xml:space="preserve">. 31 Mar. 2016. Web. 13 Nov. 2016.</w:t>
      </w:r>
      <w:r w:rsidDel="00000000" w:rsidR="00000000" w:rsidRPr="00000000">
        <w:rPr>
          <w:rtl w:val="0"/>
        </w:rPr>
      </w:r>
    </w:p>
    <w:p w:rsidR="00000000" w:rsidDel="00000000" w:rsidP="00000000" w:rsidRDefault="00000000" w:rsidRPr="00000000">
      <w:pPr>
        <w:keepNext w:val="0"/>
        <w:keepLines w:val="0"/>
        <w:widowControl w:val="0"/>
        <w:spacing w:after="0" w:before="0" w:line="480" w:lineRule="auto"/>
        <w:ind w:left="600" w:right="0" w:hanging="600"/>
        <w:contextualSpacing w:val="0"/>
        <w:jc w:val="left"/>
      </w:pPr>
      <w:r w:rsidDel="00000000" w:rsidR="00000000" w:rsidRPr="00000000">
        <w:rPr>
          <w:rFonts w:ascii="Times New Roman" w:cs="Times New Roman" w:eastAsia="Times New Roman" w:hAnsi="Times New Roman"/>
          <w:b w:val="0"/>
          <w:i w:val="0"/>
          <w:sz w:val="24"/>
          <w:szCs w:val="24"/>
          <w:rtl w:val="0"/>
        </w:rPr>
        <w:t xml:space="preserve">"Pay Equity &amp; Discrimination." </w:t>
      </w:r>
      <w:r w:rsidDel="00000000" w:rsidR="00000000" w:rsidRPr="00000000">
        <w:rPr>
          <w:rFonts w:ascii="Times New Roman" w:cs="Times New Roman" w:eastAsia="Times New Roman" w:hAnsi="Times New Roman"/>
          <w:b w:val="0"/>
          <w:i w:val="1"/>
          <w:sz w:val="24"/>
          <w:szCs w:val="24"/>
          <w:rtl w:val="0"/>
        </w:rPr>
        <w:t xml:space="preserve">— IWPR</w:t>
      </w:r>
      <w:r w:rsidDel="00000000" w:rsidR="00000000" w:rsidRPr="00000000">
        <w:rPr>
          <w:rFonts w:ascii="Times New Roman" w:cs="Times New Roman" w:eastAsia="Times New Roman" w:hAnsi="Times New Roman"/>
          <w:b w:val="0"/>
          <w:i w:val="0"/>
          <w:sz w:val="24"/>
          <w:szCs w:val="24"/>
          <w:rtl w:val="0"/>
        </w:rPr>
        <w:t xml:space="preserve">. Web. 13 Nov. 2016.</w:t>
      </w:r>
      <w:r w:rsidDel="00000000" w:rsidR="00000000" w:rsidRPr="00000000">
        <w:rPr>
          <w:rtl w:val="0"/>
        </w:rPr>
      </w:r>
    </w:p>
    <w:p w:rsidR="00000000" w:rsidDel="00000000" w:rsidP="00000000" w:rsidRDefault="00000000" w:rsidRPr="00000000">
      <w:pPr>
        <w:widowControl w:val="0"/>
        <w:spacing w:line="480" w:lineRule="auto"/>
        <w:ind w:left="600"/>
        <w:contextualSpacing w:val="0"/>
      </w:pPr>
      <w:r w:rsidDel="00000000" w:rsidR="00000000" w:rsidRPr="00000000">
        <w:rPr>
          <w:rFonts w:ascii="Times New Roman" w:cs="Times New Roman" w:eastAsia="Times New Roman" w:hAnsi="Times New Roman"/>
          <w:sz w:val="24"/>
          <w:szCs w:val="24"/>
          <w:rtl w:val="0"/>
        </w:rPr>
        <w:t xml:space="preserve">Sunstein, Cass R. "The Real Reason Women Still Get Paid Less." </w:t>
      </w:r>
      <w:r w:rsidDel="00000000" w:rsidR="00000000" w:rsidRPr="00000000">
        <w:rPr>
          <w:rFonts w:ascii="Times New Roman" w:cs="Times New Roman" w:eastAsia="Times New Roman" w:hAnsi="Times New Roman"/>
          <w:i w:val="1"/>
          <w:sz w:val="24"/>
          <w:szCs w:val="24"/>
          <w:rtl w:val="0"/>
        </w:rPr>
        <w:t xml:space="preserve">Bloomberg View</w:t>
      </w:r>
      <w:r w:rsidDel="00000000" w:rsidR="00000000" w:rsidRPr="00000000">
        <w:rPr>
          <w:rFonts w:ascii="Times New Roman" w:cs="Times New Roman" w:eastAsia="Times New Roman" w:hAnsi="Times New Roman"/>
          <w:sz w:val="24"/>
          <w:szCs w:val="24"/>
          <w:rtl w:val="0"/>
        </w:rPr>
        <w:t xml:space="preserve">. 11 Apr. 2016. Web. 14 Nov. 2016.</w:t>
      </w:r>
    </w:p>
    <w:p w:rsidR="00000000" w:rsidDel="00000000" w:rsidP="00000000" w:rsidRDefault="00000000" w:rsidRPr="00000000">
      <w:pPr>
        <w:keepNext w:val="0"/>
        <w:keepLines w:val="0"/>
        <w:widowControl w:val="0"/>
        <w:spacing w:after="0" w:before="0" w:line="480" w:lineRule="auto"/>
        <w:ind w:left="600" w:right="0" w:hanging="600"/>
        <w:contextualSpacing w:val="0"/>
        <w:jc w:val="left"/>
      </w:pPr>
      <w:r w:rsidDel="00000000" w:rsidR="00000000" w:rsidRPr="00000000">
        <w:rPr>
          <w:rFonts w:ascii="Times New Roman" w:cs="Times New Roman" w:eastAsia="Times New Roman" w:hAnsi="Times New Roman"/>
          <w:b w:val="0"/>
          <w:i w:val="0"/>
          <w:sz w:val="24"/>
          <w:szCs w:val="24"/>
          <w:rtl w:val="0"/>
        </w:rPr>
        <w:t xml:space="preserve">"The Simple Truth about the Gender Pay Gap (Fall 2016)." </w:t>
      </w:r>
      <w:r w:rsidDel="00000000" w:rsidR="00000000" w:rsidRPr="00000000">
        <w:rPr>
          <w:rFonts w:ascii="Times New Roman" w:cs="Times New Roman" w:eastAsia="Times New Roman" w:hAnsi="Times New Roman"/>
          <w:b w:val="0"/>
          <w:i w:val="1"/>
          <w:sz w:val="24"/>
          <w:szCs w:val="24"/>
          <w:rtl w:val="0"/>
        </w:rPr>
        <w:t xml:space="preserve">AAUW: Empowering Women Since 1881</w:t>
      </w:r>
      <w:r w:rsidDel="00000000" w:rsidR="00000000" w:rsidRPr="00000000">
        <w:rPr>
          <w:rFonts w:ascii="Times New Roman" w:cs="Times New Roman" w:eastAsia="Times New Roman" w:hAnsi="Times New Roman"/>
          <w:b w:val="0"/>
          <w:i w:val="0"/>
          <w:sz w:val="24"/>
          <w:szCs w:val="24"/>
          <w:rtl w:val="0"/>
        </w:rPr>
        <w:t xml:space="preserve">. Web. 13 Nov. 2016.</w:t>
      </w:r>
      <w:r w:rsidDel="00000000" w:rsidR="00000000" w:rsidRPr="00000000">
        <w:rPr>
          <w:rtl w:val="0"/>
        </w:rPr>
      </w:r>
    </w:p>
    <w:p w:rsidR="00000000" w:rsidDel="00000000" w:rsidP="00000000" w:rsidRDefault="00000000" w:rsidRPr="00000000">
      <w:pPr>
        <w:keepNext w:val="0"/>
        <w:keepLines w:val="0"/>
        <w:widowControl w:val="0"/>
        <w:spacing w:after="0" w:before="0" w:line="480" w:lineRule="auto"/>
        <w:ind w:left="600" w:right="0" w:hanging="600"/>
        <w:contextualSpacing w:val="0"/>
        <w:jc w:val="left"/>
      </w:pPr>
      <w:r w:rsidDel="00000000" w:rsidR="00000000" w:rsidRPr="00000000">
        <w:rPr>
          <w:rtl w:val="0"/>
        </w:rPr>
      </w:r>
    </w:p>
    <w:sectPr>
      <w:headerReference r:id="rId11"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t xml:space="preserve">Lesanek </w:t>
    </w:r>
    <w:fldSimple w:instr="PAGE" w:fldLock="0" w:dirty="0">
      <w:r w:rsidDel="00000000" w:rsidR="00000000" w:rsidRPr="00000000">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eader" Target="header1.xml"/><Relationship Id="rId10" Type="http://schemas.openxmlformats.org/officeDocument/2006/relationships/hyperlink" Target="http://www.bloombergview.com" TargetMode="External"/><Relationship Id="rId9" Type="http://schemas.openxmlformats.org/officeDocument/2006/relationships/hyperlink" Target="http://www.fivethirtyeight.com" TargetMode="External"/><Relationship Id="rId5" Type="http://schemas.openxmlformats.org/officeDocument/2006/relationships/hyperlink" Target="http://www.iwpr.org" TargetMode="External"/><Relationship Id="rId6" Type="http://schemas.openxmlformats.org/officeDocument/2006/relationships/hyperlink" Target="http://www.aauw.org/2015/10/08/pay-gap-for-latinas/" TargetMode="External"/><Relationship Id="rId7" Type="http://schemas.openxmlformats.org/officeDocument/2006/relationships/hyperlink" Target="http://www.aauw.org/2015/07/21/black-women-pay-gap/" TargetMode="External"/><Relationship Id="rId8" Type="http://schemas.openxmlformats.org/officeDocument/2006/relationships/hyperlink" Target="http://www.aauw.org/" TargetMode="External"/></Relationships>
</file>